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49E" w:rsidRPr="004C349E" w:rsidRDefault="00206651" w:rsidP="004C349E">
      <w:pPr>
        <w:spacing w:after="200" w:line="23" w:lineRule="atLeast"/>
        <w:jc w:val="center"/>
        <w:rPr>
          <w:rFonts w:ascii="Arial" w:eastAsia="Calibri" w:hAnsi="Arial" w:cs="Arial"/>
          <w:b/>
          <w:szCs w:val="24"/>
        </w:rPr>
      </w:pPr>
      <w:r>
        <w:rPr>
          <w:rFonts w:ascii="Arial" w:eastAsia="Calibri" w:hAnsi="Arial" w:cs="Arial"/>
          <w:b/>
          <w:szCs w:val="24"/>
        </w:rPr>
        <w:t xml:space="preserve">Tytuł [Arial 10, </w:t>
      </w:r>
      <w:proofErr w:type="spellStart"/>
      <w:r>
        <w:rPr>
          <w:rFonts w:ascii="Arial" w:eastAsia="Calibri" w:hAnsi="Arial" w:cs="Arial"/>
          <w:b/>
          <w:szCs w:val="24"/>
        </w:rPr>
        <w:t>Bold</w:t>
      </w:r>
      <w:proofErr w:type="spellEnd"/>
      <w:r>
        <w:rPr>
          <w:rFonts w:ascii="Arial" w:eastAsia="Calibri" w:hAnsi="Arial" w:cs="Arial"/>
          <w:b/>
          <w:szCs w:val="24"/>
        </w:rPr>
        <w:t>, wyśrodkowane]</w:t>
      </w:r>
    </w:p>
    <w:p w:rsidR="004C349E" w:rsidRPr="004C349E" w:rsidRDefault="00206651" w:rsidP="004C349E">
      <w:pPr>
        <w:spacing w:after="200" w:line="23" w:lineRule="atLeast"/>
        <w:rPr>
          <w:rFonts w:ascii="Arial" w:eastAsia="Calibri" w:hAnsi="Arial" w:cs="Arial"/>
          <w:sz w:val="20"/>
        </w:rPr>
      </w:pPr>
      <w:r>
        <w:rPr>
          <w:rFonts w:ascii="Arial" w:eastAsia="Calibri" w:hAnsi="Arial" w:cs="Arial"/>
          <w:sz w:val="20"/>
        </w:rPr>
        <w:t xml:space="preserve">Imię </w:t>
      </w:r>
      <w:r w:rsidRPr="00206651">
        <w:rPr>
          <w:rFonts w:ascii="Arial" w:eastAsia="Calibri" w:hAnsi="Arial" w:cs="Arial"/>
          <w:sz w:val="20"/>
        </w:rPr>
        <w:t>NAZWISKO</w:t>
      </w:r>
      <w:r w:rsidR="00A071A4">
        <w:rPr>
          <w:rFonts w:ascii="Arial" w:eastAsia="Calibri" w:hAnsi="Arial" w:cs="Arial"/>
          <w:sz w:val="20"/>
          <w:vertAlign w:val="superscript"/>
        </w:rPr>
        <w:t>1</w:t>
      </w:r>
      <w:r w:rsidR="00A071A4">
        <w:rPr>
          <w:rFonts w:ascii="Arial" w:eastAsia="Calibri" w:hAnsi="Arial" w:cs="Arial"/>
          <w:sz w:val="20"/>
        </w:rPr>
        <w:t>, Imię NAZWISKO</w:t>
      </w:r>
      <w:r w:rsidR="00A071A4">
        <w:rPr>
          <w:rFonts w:ascii="Arial" w:eastAsia="Calibri" w:hAnsi="Arial" w:cs="Arial"/>
          <w:sz w:val="20"/>
          <w:vertAlign w:val="superscript"/>
        </w:rPr>
        <w:t>2</w:t>
      </w:r>
      <w:r w:rsidR="00A071A4">
        <w:rPr>
          <w:rFonts w:ascii="Arial" w:eastAsia="Calibri" w:hAnsi="Arial" w:cs="Arial"/>
          <w:sz w:val="20"/>
        </w:rPr>
        <w:t xml:space="preserve"> i Imię NAZWISKO</w:t>
      </w:r>
      <w:r w:rsidR="00A071A4">
        <w:rPr>
          <w:rFonts w:ascii="Arial" w:eastAsia="Calibri" w:hAnsi="Arial" w:cs="Arial"/>
          <w:sz w:val="20"/>
          <w:vertAlign w:val="superscript"/>
        </w:rPr>
        <w:t>3</w:t>
      </w:r>
      <w:r w:rsidR="00A071A4">
        <w:rPr>
          <w:rFonts w:ascii="Arial" w:eastAsia="Calibri" w:hAnsi="Arial" w:cs="Arial"/>
          <w:sz w:val="20"/>
        </w:rPr>
        <w:t xml:space="preserve"> [Arial 10</w:t>
      </w:r>
      <w:r w:rsidR="008648DF">
        <w:rPr>
          <w:rFonts w:ascii="Arial" w:eastAsia="Calibri" w:hAnsi="Arial" w:cs="Arial"/>
          <w:sz w:val="20"/>
        </w:rPr>
        <w:t>,</w:t>
      </w:r>
      <w:r w:rsidR="00B60AD3">
        <w:rPr>
          <w:rFonts w:ascii="Arial" w:eastAsia="Calibri" w:hAnsi="Arial" w:cs="Arial"/>
          <w:sz w:val="20"/>
        </w:rPr>
        <w:t xml:space="preserve"> normalny, wyrównanie do lewej</w:t>
      </w:r>
      <w:r w:rsidR="00A071A4">
        <w:rPr>
          <w:rFonts w:ascii="Arial" w:eastAsia="Calibri" w:hAnsi="Arial" w:cs="Arial"/>
          <w:sz w:val="20"/>
        </w:rPr>
        <w:t>]</w:t>
      </w:r>
    </w:p>
    <w:p w:rsidR="004C349E" w:rsidRPr="004C349E" w:rsidRDefault="004C349E" w:rsidP="00831BA4">
      <w:pPr>
        <w:tabs>
          <w:tab w:val="left" w:pos="142"/>
        </w:tabs>
        <w:spacing w:after="0" w:line="23" w:lineRule="atLeast"/>
        <w:ind w:right="-35"/>
        <w:rPr>
          <w:rFonts w:ascii="Arial" w:eastAsia="Calibri" w:hAnsi="Arial" w:cs="Arial"/>
          <w:sz w:val="20"/>
        </w:rPr>
      </w:pPr>
      <w:r w:rsidRPr="004C349E">
        <w:rPr>
          <w:rFonts w:ascii="Arial" w:eastAsia="Calibri" w:hAnsi="Arial" w:cs="Arial"/>
          <w:sz w:val="20"/>
          <w:vertAlign w:val="superscript"/>
        </w:rPr>
        <w:t>1</w:t>
      </w:r>
      <w:r w:rsidRPr="004C349E">
        <w:rPr>
          <w:rFonts w:ascii="Arial" w:eastAsia="Calibri" w:hAnsi="Arial" w:cs="Arial"/>
          <w:i/>
          <w:sz w:val="20"/>
        </w:rPr>
        <w:tab/>
      </w:r>
      <w:r w:rsidR="00B60AD3">
        <w:rPr>
          <w:rFonts w:ascii="Arial" w:eastAsia="Calibri" w:hAnsi="Arial" w:cs="Arial"/>
          <w:i/>
          <w:sz w:val="20"/>
        </w:rPr>
        <w:t xml:space="preserve">Instytut Nauk Geologicznych PAN, ul. </w:t>
      </w:r>
      <w:r w:rsidR="00B60AD3" w:rsidRPr="00552422">
        <w:rPr>
          <w:rFonts w:ascii="Arial" w:eastAsia="Calibri" w:hAnsi="Arial" w:cs="Arial"/>
          <w:i/>
          <w:sz w:val="20"/>
        </w:rPr>
        <w:t>Senacka 1</w:t>
      </w:r>
      <w:r w:rsidR="00EF0A5C" w:rsidRPr="00552422">
        <w:rPr>
          <w:rFonts w:ascii="Arial" w:eastAsia="Calibri" w:hAnsi="Arial" w:cs="Arial"/>
          <w:i/>
          <w:sz w:val="20"/>
        </w:rPr>
        <w:t>, 31-002</w:t>
      </w:r>
      <w:r w:rsidR="00552422" w:rsidRPr="00552422">
        <w:rPr>
          <w:rFonts w:ascii="Arial" w:eastAsia="Calibri" w:hAnsi="Arial" w:cs="Arial"/>
          <w:i/>
          <w:sz w:val="20"/>
        </w:rPr>
        <w:t xml:space="preserve"> Kraków</w:t>
      </w:r>
      <w:r w:rsidR="00EF0A5C" w:rsidRPr="00552422">
        <w:rPr>
          <w:rFonts w:ascii="Arial" w:eastAsia="Calibri" w:hAnsi="Arial" w:cs="Arial"/>
          <w:i/>
          <w:sz w:val="20"/>
        </w:rPr>
        <w:t xml:space="preserve"> </w:t>
      </w:r>
      <w:r w:rsidRPr="004C349E">
        <w:rPr>
          <w:rFonts w:ascii="Arial" w:eastAsia="Calibri" w:hAnsi="Arial" w:cs="Arial"/>
          <w:i/>
          <w:sz w:val="20"/>
        </w:rPr>
        <w:t xml:space="preserve">– </w:t>
      </w:r>
      <w:r w:rsidR="00EF0A5C" w:rsidRPr="00552422">
        <w:rPr>
          <w:rFonts w:ascii="Arial" w:eastAsia="Calibri" w:hAnsi="Arial" w:cs="Arial"/>
          <w:sz w:val="20"/>
        </w:rPr>
        <w:t xml:space="preserve">e-mail </w:t>
      </w:r>
      <w:r w:rsidR="00552422" w:rsidRPr="00552422">
        <w:rPr>
          <w:rFonts w:ascii="Arial" w:eastAsia="Calibri" w:hAnsi="Arial" w:cs="Arial"/>
          <w:sz w:val="20"/>
        </w:rPr>
        <w:t>[</w:t>
      </w:r>
      <w:r w:rsidR="00552422" w:rsidRPr="00D45BB3">
        <w:rPr>
          <w:rFonts w:ascii="Arial" w:eastAsia="Calibri" w:hAnsi="Arial" w:cs="Arial"/>
          <w:i/>
          <w:sz w:val="20"/>
        </w:rPr>
        <w:t xml:space="preserve">Arial 10, </w:t>
      </w:r>
      <w:proofErr w:type="spellStart"/>
      <w:r w:rsidR="00552422" w:rsidRPr="00D45BB3">
        <w:rPr>
          <w:rFonts w:ascii="Arial" w:eastAsia="Calibri" w:hAnsi="Arial" w:cs="Arial"/>
          <w:i/>
          <w:sz w:val="20"/>
        </w:rPr>
        <w:t>Italic</w:t>
      </w:r>
      <w:proofErr w:type="spellEnd"/>
      <w:r w:rsidR="00552422" w:rsidRPr="00D45BB3">
        <w:rPr>
          <w:rFonts w:ascii="Arial" w:eastAsia="Calibri" w:hAnsi="Arial" w:cs="Arial"/>
          <w:i/>
          <w:sz w:val="20"/>
        </w:rPr>
        <w:t>, wyrównanie do lewej,</w:t>
      </w:r>
      <w:r w:rsidR="00552422">
        <w:rPr>
          <w:rFonts w:ascii="Arial" w:eastAsia="Calibri" w:hAnsi="Arial" w:cs="Arial"/>
          <w:sz w:val="20"/>
        </w:rPr>
        <w:t xml:space="preserve"> </w:t>
      </w:r>
      <w:r w:rsidR="00D45BB3" w:rsidRPr="00D45BB3">
        <w:rPr>
          <w:rFonts w:ascii="Arial" w:eastAsia="NSimSun" w:hAnsi="Arial" w:cs="Arial"/>
          <w:i/>
          <w:kern w:val="3"/>
          <w:sz w:val="20"/>
          <w:szCs w:val="20"/>
          <w:lang w:eastAsia="zh-CN" w:bidi="hi-IN"/>
        </w:rPr>
        <w:t>interlinia – co najmniej 1.15, marginesy średnie/umiarkowane]</w:t>
      </w:r>
    </w:p>
    <w:p w:rsidR="004C349E" w:rsidRPr="004C349E" w:rsidRDefault="004C349E" w:rsidP="004C349E">
      <w:pPr>
        <w:tabs>
          <w:tab w:val="left" w:pos="142"/>
        </w:tabs>
        <w:spacing w:after="0" w:line="23" w:lineRule="atLeast"/>
        <w:rPr>
          <w:rFonts w:ascii="Arial" w:eastAsia="Calibri" w:hAnsi="Arial" w:cs="Arial"/>
          <w:i/>
          <w:sz w:val="20"/>
        </w:rPr>
      </w:pPr>
      <w:r w:rsidRPr="004C349E">
        <w:rPr>
          <w:rFonts w:ascii="Arial" w:eastAsia="Calibri" w:hAnsi="Arial" w:cs="Arial"/>
          <w:sz w:val="20"/>
          <w:vertAlign w:val="superscript"/>
        </w:rPr>
        <w:t>2</w:t>
      </w:r>
      <w:r w:rsidRPr="004C349E">
        <w:rPr>
          <w:rFonts w:ascii="Arial" w:eastAsia="Calibri" w:hAnsi="Arial" w:cs="Arial"/>
          <w:i/>
          <w:sz w:val="20"/>
        </w:rPr>
        <w:tab/>
      </w:r>
      <w:r w:rsidR="004E066E">
        <w:rPr>
          <w:rFonts w:ascii="Arial" w:eastAsia="Calibri" w:hAnsi="Arial" w:cs="Arial"/>
          <w:i/>
          <w:sz w:val="20"/>
        </w:rPr>
        <w:t xml:space="preserve">Instytut Wszystkiego Innego, ul. Jakakolwiek, 99-111 </w:t>
      </w:r>
      <w:r w:rsidR="00552422">
        <w:rPr>
          <w:rFonts w:ascii="Arial" w:eastAsia="Calibri" w:hAnsi="Arial" w:cs="Arial"/>
          <w:i/>
          <w:sz w:val="20"/>
        </w:rPr>
        <w:t>Miasto</w:t>
      </w:r>
    </w:p>
    <w:p w:rsidR="004C349E" w:rsidRPr="004C349E" w:rsidRDefault="004C349E" w:rsidP="004C349E">
      <w:pPr>
        <w:pBdr>
          <w:bottom w:val="single" w:sz="2" w:space="1" w:color="auto"/>
        </w:pBdr>
        <w:tabs>
          <w:tab w:val="left" w:pos="426"/>
        </w:tabs>
        <w:spacing w:after="200" w:line="23" w:lineRule="atLeast"/>
        <w:rPr>
          <w:rFonts w:ascii="Arial" w:eastAsia="Calibri" w:hAnsi="Arial" w:cs="Arial"/>
          <w:sz w:val="20"/>
        </w:rPr>
      </w:pPr>
    </w:p>
    <w:p w:rsidR="008648DF" w:rsidRDefault="008648DF" w:rsidP="004C349E">
      <w:pPr>
        <w:suppressAutoHyphens/>
        <w:autoSpaceDN w:val="0"/>
        <w:spacing w:after="0" w:line="23" w:lineRule="atLeast"/>
        <w:ind w:firstLine="708"/>
        <w:jc w:val="both"/>
        <w:textAlignment w:val="baseline"/>
        <w:rPr>
          <w:rFonts w:ascii="Arial" w:eastAsia="NSimSun" w:hAnsi="Arial" w:cs="Arial"/>
          <w:kern w:val="3"/>
          <w:sz w:val="20"/>
          <w:szCs w:val="20"/>
          <w:lang w:eastAsia="zh-CN" w:bidi="hi-IN"/>
        </w:rPr>
        <w:sectPr w:rsidR="008648DF" w:rsidSect="008A7FA9">
          <w:pgSz w:w="11906" w:h="16838"/>
          <w:pgMar w:top="1440" w:right="1080" w:bottom="1440" w:left="1080" w:header="708" w:footer="708" w:gutter="0"/>
          <w:cols w:space="708"/>
          <w:docGrid w:linePitch="360"/>
        </w:sectPr>
      </w:pPr>
    </w:p>
    <w:p w:rsidR="008A7FA9" w:rsidRDefault="00E8341B" w:rsidP="00756A09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kern w:val="3"/>
          <w:sz w:val="20"/>
          <w:szCs w:val="20"/>
          <w:lang w:eastAsia="zh-CN" w:bidi="hi-IN"/>
        </w:rPr>
      </w:pPr>
      <w:r>
        <w:rPr>
          <w:rFonts w:ascii="Arial" w:eastAsia="NSimSun" w:hAnsi="Arial" w:cs="Arial"/>
          <w:kern w:val="3"/>
          <w:sz w:val="20"/>
          <w:szCs w:val="20"/>
          <w:lang w:eastAsia="zh-CN" w:bidi="hi-IN"/>
        </w:rPr>
        <w:lastRenderedPageBreak/>
        <w:t>Wytyczne</w:t>
      </w:r>
      <w:r w:rsidR="00B1640D">
        <w:rPr>
          <w:rFonts w:ascii="Arial" w:eastAsia="NSimSun" w:hAnsi="Arial" w:cs="Arial"/>
          <w:kern w:val="3"/>
          <w:sz w:val="20"/>
          <w:szCs w:val="20"/>
          <w:lang w:eastAsia="zh-CN" w:bidi="hi-IN"/>
        </w:rPr>
        <w:t xml:space="preserve"> streszczenia wystąpienia/posteru</w:t>
      </w:r>
      <w:r>
        <w:rPr>
          <w:rFonts w:ascii="Arial" w:eastAsia="NSimSun" w:hAnsi="Arial" w:cs="Arial"/>
          <w:kern w:val="3"/>
          <w:sz w:val="20"/>
          <w:szCs w:val="20"/>
          <w:lang w:eastAsia="zh-CN" w:bidi="hi-IN"/>
        </w:rPr>
        <w:t xml:space="preserve">: </w:t>
      </w:r>
      <w:r w:rsidR="008A7FA9">
        <w:rPr>
          <w:rFonts w:ascii="Arial" w:eastAsia="NSimSun" w:hAnsi="Arial" w:cs="Arial"/>
          <w:kern w:val="3"/>
          <w:sz w:val="20"/>
          <w:szCs w:val="20"/>
          <w:lang w:eastAsia="zh-CN" w:bidi="hi-IN"/>
        </w:rPr>
        <w:t xml:space="preserve"> </w:t>
      </w:r>
    </w:p>
    <w:p w:rsidR="00B1640D" w:rsidRDefault="00B1640D" w:rsidP="00756A09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kern w:val="3"/>
          <w:sz w:val="20"/>
          <w:szCs w:val="20"/>
          <w:lang w:eastAsia="zh-CN" w:bidi="hi-IN"/>
        </w:rPr>
      </w:pPr>
    </w:p>
    <w:p w:rsidR="004E373F" w:rsidRPr="004E373F" w:rsidRDefault="00B1640D" w:rsidP="004E373F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kern w:val="3"/>
          <w:sz w:val="20"/>
          <w:szCs w:val="20"/>
          <w:lang w:eastAsia="zh-CN" w:bidi="hi-IN"/>
        </w:rPr>
      </w:pPr>
      <w:r>
        <w:rPr>
          <w:rFonts w:ascii="Arial" w:eastAsia="NSimSun" w:hAnsi="Arial" w:cs="Arial"/>
          <w:kern w:val="3"/>
          <w:sz w:val="20"/>
          <w:szCs w:val="20"/>
          <w:lang w:eastAsia="zh-CN" w:bidi="hi-IN"/>
        </w:rPr>
        <w:t xml:space="preserve">• </w:t>
      </w:r>
      <w:r w:rsidR="004E373F" w:rsidRPr="004E373F">
        <w:rPr>
          <w:rFonts w:ascii="Arial" w:eastAsia="NSimSun" w:hAnsi="Arial" w:cs="Arial"/>
          <w:kern w:val="3"/>
          <w:sz w:val="20"/>
          <w:szCs w:val="20"/>
          <w:lang w:eastAsia="zh-CN" w:bidi="hi-IN"/>
        </w:rPr>
        <w:t xml:space="preserve">Objętość streszczeń bez rycin: maksymalnie 1 strona </w:t>
      </w:r>
      <w:r w:rsidR="004E373F">
        <w:rPr>
          <w:rFonts w:ascii="Arial" w:eastAsia="NSimSun" w:hAnsi="Arial" w:cs="Arial"/>
          <w:kern w:val="3"/>
          <w:sz w:val="20"/>
          <w:szCs w:val="20"/>
          <w:lang w:eastAsia="zh-CN" w:bidi="hi-IN"/>
        </w:rPr>
        <w:t>wskazanego maszynopisu [</w:t>
      </w:r>
      <w:r w:rsidR="004E373F" w:rsidRPr="004E373F">
        <w:rPr>
          <w:rFonts w:ascii="Arial" w:eastAsia="NSimSun" w:hAnsi="Arial" w:cs="Arial"/>
          <w:kern w:val="3"/>
          <w:sz w:val="20"/>
          <w:szCs w:val="20"/>
          <w:lang w:eastAsia="zh-CN" w:bidi="hi-IN"/>
        </w:rPr>
        <w:t xml:space="preserve">czcionka </w:t>
      </w:r>
      <w:r w:rsidR="004E373F">
        <w:rPr>
          <w:rFonts w:ascii="Arial" w:eastAsia="NSimSun" w:hAnsi="Arial" w:cs="Arial"/>
          <w:kern w:val="3"/>
          <w:sz w:val="20"/>
          <w:szCs w:val="20"/>
          <w:lang w:eastAsia="zh-CN" w:bidi="hi-IN"/>
        </w:rPr>
        <w:t>Arial 10, tekst wyjustowany, interlinia – co najmniej 1.15, marginesy średnie/umiarkowane]</w:t>
      </w:r>
      <w:r w:rsidR="004E373F" w:rsidRPr="004E373F">
        <w:rPr>
          <w:rFonts w:ascii="Arial" w:eastAsia="NSimSun" w:hAnsi="Arial" w:cs="Arial"/>
          <w:kern w:val="3"/>
          <w:sz w:val="20"/>
          <w:szCs w:val="20"/>
          <w:lang w:eastAsia="zh-CN" w:bidi="hi-IN"/>
        </w:rPr>
        <w:t>,</w:t>
      </w:r>
    </w:p>
    <w:p w:rsidR="004C349E" w:rsidRPr="004C349E" w:rsidRDefault="004C349E" w:rsidP="00756A09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bCs/>
          <w:kern w:val="3"/>
          <w:sz w:val="16"/>
          <w:szCs w:val="16"/>
          <w:lang w:eastAsia="zh-CN" w:bidi="hi-IN"/>
        </w:rPr>
      </w:pPr>
      <w:bookmarkStart w:id="0" w:name="_GoBack"/>
      <w:bookmarkEnd w:id="0"/>
    </w:p>
    <w:p w:rsidR="004C349E" w:rsidRPr="004C349E" w:rsidRDefault="004C349E" w:rsidP="00756A09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bCs/>
          <w:kern w:val="3"/>
          <w:sz w:val="16"/>
          <w:szCs w:val="16"/>
          <w:lang w:eastAsia="zh-CN" w:bidi="hi-IN"/>
        </w:rPr>
      </w:pPr>
      <w:r w:rsidRPr="004C349E">
        <w:rPr>
          <w:rFonts w:ascii="Arial" w:eastAsia="NSimSun" w:hAnsi="Arial" w:cs="Arial"/>
          <w:bCs/>
          <w:kern w:val="3"/>
          <w:sz w:val="16"/>
          <w:szCs w:val="16"/>
          <w:lang w:eastAsia="zh-CN" w:bidi="hi-IN"/>
        </w:rPr>
        <w:t>Literatura:</w:t>
      </w:r>
    </w:p>
    <w:p w:rsidR="004C349E" w:rsidRPr="004C349E" w:rsidRDefault="004C349E" w:rsidP="00756A09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</w:pPr>
      <w:r w:rsidRPr="004C349E">
        <w:rPr>
          <w:rFonts w:ascii="Arial" w:eastAsia="NSimSun" w:hAnsi="Arial" w:cs="Arial"/>
          <w:kern w:val="3"/>
          <w:sz w:val="16"/>
          <w:szCs w:val="16"/>
          <w:lang w:eastAsia="zh-CN" w:bidi="hi-IN"/>
        </w:rPr>
        <w:t xml:space="preserve">BUKOWY S., GEROCH S. 1956 – O wieku zlepieńców </w:t>
      </w:r>
      <w:proofErr w:type="spellStart"/>
      <w:r w:rsidRPr="004C349E">
        <w:rPr>
          <w:rFonts w:ascii="Arial" w:eastAsia="NSimSun" w:hAnsi="Arial" w:cs="Arial"/>
          <w:kern w:val="3"/>
          <w:sz w:val="16"/>
          <w:szCs w:val="16"/>
          <w:lang w:eastAsia="zh-CN" w:bidi="hi-IN"/>
        </w:rPr>
        <w:t>egzotykowych</w:t>
      </w:r>
      <w:proofErr w:type="spellEnd"/>
      <w:r w:rsidRPr="004C349E">
        <w:rPr>
          <w:rFonts w:ascii="Arial" w:eastAsia="NSimSun" w:hAnsi="Arial" w:cs="Arial"/>
          <w:kern w:val="3"/>
          <w:sz w:val="16"/>
          <w:szCs w:val="16"/>
          <w:lang w:eastAsia="zh-CN" w:bidi="hi-IN"/>
        </w:rPr>
        <w:t xml:space="preserve"> </w:t>
      </w: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w </w:t>
      </w:r>
      <w:proofErr w:type="spellStart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Kruhelu</w:t>
      </w:r>
      <w:proofErr w:type="spellEnd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 Wielkim. Rocznik Polskiego Towarzystwa Geologicznego, 26: 4.</w:t>
      </w:r>
    </w:p>
    <w:p w:rsidR="004C349E" w:rsidRPr="004C349E" w:rsidRDefault="004C349E" w:rsidP="00756A09">
      <w:pPr>
        <w:spacing w:after="0" w:line="23" w:lineRule="atLeast"/>
        <w:jc w:val="both"/>
        <w:rPr>
          <w:rFonts w:ascii="Arial" w:eastAsia="Calibri" w:hAnsi="Arial" w:cs="Arial"/>
          <w:sz w:val="16"/>
          <w:szCs w:val="16"/>
          <w:lang w:eastAsia="pl-PL"/>
        </w:rPr>
      </w:pPr>
      <w:r w:rsidRPr="004C349E">
        <w:rPr>
          <w:rFonts w:ascii="Arial" w:eastAsia="Calibri" w:hAnsi="Arial" w:cs="Arial"/>
          <w:sz w:val="16"/>
          <w:szCs w:val="16"/>
          <w:lang w:eastAsia="pl-PL"/>
        </w:rPr>
        <w:t>DUNIKOWSKI E. 1891</w:t>
      </w:r>
      <w:r w:rsidRPr="004C349E">
        <w:rPr>
          <w:rFonts w:ascii="Arial" w:eastAsia="Calibri" w:hAnsi="Arial" w:cs="Times New Roman"/>
          <w:sz w:val="16"/>
          <w:szCs w:val="16"/>
        </w:rPr>
        <w:t xml:space="preserve"> –</w:t>
      </w:r>
      <w:r w:rsidRPr="004C349E">
        <w:rPr>
          <w:rFonts w:ascii="Arial" w:eastAsia="Calibri" w:hAnsi="Arial" w:cs="Arial"/>
          <w:sz w:val="16"/>
          <w:szCs w:val="16"/>
          <w:lang w:eastAsia="pl-PL"/>
        </w:rPr>
        <w:t xml:space="preserve"> Atlas geologiczny </w:t>
      </w:r>
      <w:proofErr w:type="spellStart"/>
      <w:r w:rsidRPr="004C349E">
        <w:rPr>
          <w:rFonts w:ascii="Arial" w:eastAsia="Calibri" w:hAnsi="Arial" w:cs="Arial"/>
          <w:sz w:val="16"/>
          <w:szCs w:val="16"/>
          <w:lang w:eastAsia="pl-PL"/>
        </w:rPr>
        <w:t>Galicyi</w:t>
      </w:r>
      <w:proofErr w:type="spellEnd"/>
      <w:r w:rsidRPr="004C349E">
        <w:rPr>
          <w:rFonts w:ascii="Arial" w:eastAsia="Calibri" w:hAnsi="Arial" w:cs="Arial"/>
          <w:sz w:val="16"/>
          <w:szCs w:val="16"/>
          <w:lang w:eastAsia="pl-PL"/>
        </w:rPr>
        <w:t xml:space="preserve">. Zeszyt 4. </w:t>
      </w:r>
      <w:r w:rsidRPr="004C349E">
        <w:rPr>
          <w:rFonts w:ascii="Arial" w:eastAsia="Calibri" w:hAnsi="Arial" w:cs="Arial"/>
          <w:iCs/>
          <w:sz w:val="16"/>
          <w:szCs w:val="16"/>
          <w:lang w:eastAsia="pl-PL"/>
        </w:rPr>
        <w:t xml:space="preserve">Wydawnictwo </w:t>
      </w:r>
      <w:proofErr w:type="spellStart"/>
      <w:r w:rsidRPr="004C349E">
        <w:rPr>
          <w:rFonts w:ascii="Arial" w:eastAsia="Calibri" w:hAnsi="Arial" w:cs="Arial"/>
          <w:iCs/>
          <w:sz w:val="16"/>
          <w:szCs w:val="16"/>
          <w:lang w:eastAsia="pl-PL"/>
        </w:rPr>
        <w:t>Komisyi</w:t>
      </w:r>
      <w:proofErr w:type="spellEnd"/>
      <w:r w:rsidRPr="004C349E">
        <w:rPr>
          <w:rFonts w:ascii="Arial" w:eastAsia="Calibri" w:hAnsi="Arial" w:cs="Arial"/>
          <w:iCs/>
          <w:sz w:val="16"/>
          <w:szCs w:val="16"/>
          <w:lang w:eastAsia="pl-PL"/>
        </w:rPr>
        <w:t xml:space="preserve"> </w:t>
      </w:r>
      <w:proofErr w:type="spellStart"/>
      <w:r w:rsidRPr="004C349E">
        <w:rPr>
          <w:rFonts w:ascii="Arial" w:eastAsia="Calibri" w:hAnsi="Arial" w:cs="Arial"/>
          <w:iCs/>
          <w:sz w:val="16"/>
          <w:szCs w:val="16"/>
          <w:lang w:eastAsia="pl-PL"/>
        </w:rPr>
        <w:t>Fizyjograficznej</w:t>
      </w:r>
      <w:proofErr w:type="spellEnd"/>
      <w:r w:rsidRPr="004C349E">
        <w:rPr>
          <w:rFonts w:ascii="Arial" w:eastAsia="Calibri" w:hAnsi="Arial" w:cs="Arial"/>
          <w:iCs/>
          <w:sz w:val="16"/>
          <w:szCs w:val="16"/>
          <w:lang w:eastAsia="pl-PL"/>
        </w:rPr>
        <w:t xml:space="preserve"> </w:t>
      </w:r>
      <w:r w:rsidRPr="004C349E">
        <w:rPr>
          <w:rFonts w:ascii="Arial" w:eastAsia="Calibri" w:hAnsi="Arial" w:cs="Arial"/>
          <w:sz w:val="16"/>
          <w:szCs w:val="16"/>
          <w:lang w:eastAsia="pl-PL"/>
        </w:rPr>
        <w:t>Akademii Umiejętności w Krakowie. Tekst do zesz. 4, 1-63. Kraków.</w:t>
      </w:r>
    </w:p>
    <w:p w:rsidR="004C349E" w:rsidRPr="004C349E" w:rsidRDefault="004C349E" w:rsidP="00756A09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</w:pP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DŻUŁYŃSKI S., KOTLARCZYK J. 1988 – Zlepieńce we fliszu ogniwa z Leszczyn. W: Kotlarczyk J., Pękala K., 1988. </w:t>
      </w:r>
      <w:r w:rsidRPr="004C349E">
        <w:rPr>
          <w:rFonts w:ascii="Arial" w:eastAsia="NSimSun" w:hAnsi="Arial" w:cs="Arial"/>
          <w:iCs/>
          <w:color w:val="000000"/>
          <w:kern w:val="3"/>
          <w:sz w:val="16"/>
          <w:szCs w:val="16"/>
          <w:lang w:eastAsia="zh-CN" w:bidi="hi-IN"/>
        </w:rPr>
        <w:t>Przewodnik 59 Zjazdu Pol. Tow. Geol. w Przemyślu</w:t>
      </w: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: 92–94.</w:t>
      </w:r>
    </w:p>
    <w:p w:rsidR="004C349E" w:rsidRPr="004C349E" w:rsidRDefault="004C349E" w:rsidP="00756A09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</w:pP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GEROCH S., GUCIK S., KOTLARCZYK J. 1988 – Pozycja “skałek” jurajskich </w:t>
      </w:r>
      <w:proofErr w:type="spellStart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Kruhela</w:t>
      </w:r>
      <w:proofErr w:type="spellEnd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 Wielkiego w profilu formacji z Ropianki (</w:t>
      </w:r>
      <w:proofErr w:type="spellStart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fm</w:t>
      </w:r>
      <w:proofErr w:type="spellEnd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). W: Kotlarczyk J., Pękala K., 1988. </w:t>
      </w:r>
      <w:r w:rsidRPr="004C349E">
        <w:rPr>
          <w:rFonts w:ascii="Arial" w:eastAsia="NSimSun" w:hAnsi="Arial" w:cs="Arial"/>
          <w:iCs/>
          <w:color w:val="000000"/>
          <w:kern w:val="3"/>
          <w:sz w:val="16"/>
          <w:szCs w:val="16"/>
          <w:lang w:eastAsia="zh-CN" w:bidi="hi-IN"/>
        </w:rPr>
        <w:t>Przewodnik 59 Zjazdu Pol. Tow. Geol. w Przemyślu</w:t>
      </w: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: 266–272.</w:t>
      </w:r>
    </w:p>
    <w:p w:rsidR="004C349E" w:rsidRPr="004C349E" w:rsidRDefault="004C349E" w:rsidP="00756A09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</w:pP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GUCIK S., WASILUK R., GAŹDZICKA E. 2005 – Szczegółowa Mapa Geologiczna Polski 1:50 000, ark. Krzywcza (1026). Inst. Geol. Warszawa.</w:t>
      </w:r>
    </w:p>
    <w:p w:rsidR="004C349E" w:rsidRPr="004C349E" w:rsidRDefault="004C349E" w:rsidP="00756A09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</w:pP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GUCIK S., WASILUK R., GAŹDZICKA E. 2017 – Objaśnienia do Szczegółowej Mapy Geologicznej Polski 1:50 000, ark. Krzywcza (1026). Inst. Geol. Warszawa.</w:t>
      </w:r>
    </w:p>
    <w:p w:rsidR="004C349E" w:rsidRPr="004C349E" w:rsidRDefault="004C349E" w:rsidP="00756A09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</w:pP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JANKOWSKI L. 1998 – Utwory </w:t>
      </w:r>
      <w:proofErr w:type="spellStart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olistostromowe</w:t>
      </w:r>
      <w:proofErr w:type="spellEnd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 Karpat polskich. Posiedzenia Naukowe Państwowego Instytutu Geologicznego, 54 (6): 81–83.</w:t>
      </w:r>
    </w:p>
    <w:p w:rsidR="004C349E" w:rsidRPr="004C349E" w:rsidRDefault="004C349E" w:rsidP="00756A09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</w:pP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JANKOWSKI L. 2007 – Kompleksy chaotyczne w rejonie gorlickim (polskie Karpaty Zewnętrzne). Biuletyn Państwo-</w:t>
      </w:r>
      <w:proofErr w:type="spellStart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wego</w:t>
      </w:r>
      <w:proofErr w:type="spellEnd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 Instytutu Geologicznego</w:t>
      </w:r>
      <w:r w:rsidRPr="004C349E">
        <w:rPr>
          <w:rFonts w:ascii="Arial" w:eastAsia="NSimSun" w:hAnsi="Arial" w:cs="Arial"/>
          <w:i/>
          <w:color w:val="000000"/>
          <w:kern w:val="3"/>
          <w:sz w:val="16"/>
          <w:szCs w:val="16"/>
          <w:lang w:eastAsia="zh-CN" w:bidi="hi-IN"/>
        </w:rPr>
        <w:t xml:space="preserve">, </w:t>
      </w: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426: 27–52.</w:t>
      </w:r>
    </w:p>
    <w:p w:rsidR="004C349E" w:rsidRPr="004C349E" w:rsidRDefault="004C349E" w:rsidP="00756A09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</w:pPr>
      <w:bookmarkStart w:id="1" w:name="_Hlk119589357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KOTLARCZYK J. 1978 – Stratygrafia formacji z Ropianki (</w:t>
      </w:r>
      <w:proofErr w:type="spellStart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fm</w:t>
      </w:r>
      <w:proofErr w:type="spellEnd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), czyli warstw </w:t>
      </w:r>
      <w:proofErr w:type="spellStart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inoceramowych</w:t>
      </w:r>
      <w:proofErr w:type="spellEnd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 w jednostce </w:t>
      </w:r>
      <w:proofErr w:type="spellStart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skolskiej</w:t>
      </w:r>
      <w:proofErr w:type="spellEnd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 Karpat fliszowych. </w:t>
      </w:r>
      <w:r w:rsidRPr="004C349E">
        <w:rPr>
          <w:rFonts w:ascii="Arial" w:eastAsia="NSimSun" w:hAnsi="Arial" w:cs="Arial"/>
          <w:iCs/>
          <w:color w:val="000000"/>
          <w:kern w:val="3"/>
          <w:sz w:val="16"/>
          <w:szCs w:val="16"/>
          <w:lang w:eastAsia="zh-CN" w:bidi="hi-IN"/>
        </w:rPr>
        <w:t>Prace Geologiczne</w:t>
      </w: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, 108: 1–82.</w:t>
      </w:r>
      <w:bookmarkEnd w:id="1"/>
    </w:p>
    <w:p w:rsidR="004C349E" w:rsidRPr="004C349E" w:rsidRDefault="004C349E" w:rsidP="00756A09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</w:pPr>
      <w:bookmarkStart w:id="2" w:name="_Hlk119589182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KOTLARCZYK J. 1988 – Zarys stratygrafii brzeżnych jednostek tektonicznych orogenu karpackiego. W: </w:t>
      </w:r>
      <w:proofErr w:type="spellStart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Kotlar-czyk</w:t>
      </w:r>
      <w:proofErr w:type="spellEnd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 J., Pękala K. 1988. </w:t>
      </w:r>
      <w:r w:rsidRPr="004C349E">
        <w:rPr>
          <w:rFonts w:ascii="Arial" w:eastAsia="NSimSun" w:hAnsi="Arial" w:cs="Arial"/>
          <w:iCs/>
          <w:color w:val="000000"/>
          <w:kern w:val="3"/>
          <w:sz w:val="16"/>
          <w:szCs w:val="16"/>
          <w:lang w:eastAsia="zh-CN" w:bidi="hi-IN"/>
        </w:rPr>
        <w:t>Przewodnik 59 Zjazdu Pol. Tow. Geol. w Przemyślu</w:t>
      </w: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: 266–272.</w:t>
      </w:r>
      <w:bookmarkEnd w:id="2"/>
    </w:p>
    <w:p w:rsidR="004C349E" w:rsidRPr="004C349E" w:rsidRDefault="004C349E" w:rsidP="00756A09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</w:pP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NEY R. 1956 – O egzotykach wapieni jurajskich brzeżnej części Karpat i Przedgórza między Sanem a </w:t>
      </w:r>
      <w:proofErr w:type="spellStart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Wiarem</w:t>
      </w:r>
      <w:proofErr w:type="spellEnd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. </w:t>
      </w:r>
      <w:r w:rsidRPr="004C349E">
        <w:rPr>
          <w:rFonts w:ascii="Arial" w:eastAsia="NSimSun" w:hAnsi="Arial" w:cs="Arial"/>
          <w:iCs/>
          <w:color w:val="000000"/>
          <w:kern w:val="3"/>
          <w:sz w:val="16"/>
          <w:szCs w:val="16"/>
          <w:lang w:eastAsia="zh-CN" w:bidi="hi-IN"/>
        </w:rPr>
        <w:t>Katedra Złóż Ropy i Gazu, AGH, Kraków</w:t>
      </w: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, 259–270.</w:t>
      </w:r>
    </w:p>
    <w:p w:rsidR="004C349E" w:rsidRPr="004C349E" w:rsidRDefault="004C349E" w:rsidP="00756A09">
      <w:pPr>
        <w:autoSpaceDN w:val="0"/>
        <w:spacing w:after="0" w:line="23" w:lineRule="atLeast"/>
        <w:jc w:val="both"/>
        <w:rPr>
          <w:rFonts w:ascii="Arial" w:eastAsia="Times New Roman" w:hAnsi="Arial" w:cs="Arial"/>
          <w:color w:val="000000"/>
          <w:sz w:val="16"/>
          <w:szCs w:val="16"/>
          <w:lang w:eastAsia="pl-PL"/>
        </w:rPr>
      </w:pPr>
      <w:r w:rsidRPr="004C349E">
        <w:rPr>
          <w:rFonts w:ascii="Arial" w:eastAsia="Times New Roman" w:hAnsi="Arial" w:cs="Arial"/>
          <w:color w:val="000000"/>
          <w:sz w:val="16"/>
          <w:szCs w:val="16"/>
          <w:lang w:eastAsia="pl-PL"/>
        </w:rPr>
        <w:t>NIEDŹWIEDZKI J. 1876 – Spostrzeżenia geologiczne w okolicy Przemyśla</w:t>
      </w:r>
      <w:r w:rsidRPr="004C349E">
        <w:rPr>
          <w:rFonts w:ascii="Arial" w:eastAsia="Times New Roman" w:hAnsi="Arial" w:cs="Arial"/>
          <w:i/>
          <w:iCs/>
          <w:color w:val="000000"/>
          <w:sz w:val="16"/>
          <w:szCs w:val="16"/>
          <w:lang w:eastAsia="pl-PL"/>
        </w:rPr>
        <w:t xml:space="preserve">. </w:t>
      </w:r>
      <w:r w:rsidRPr="004C349E">
        <w:rPr>
          <w:rFonts w:ascii="Arial" w:eastAsia="Times New Roman" w:hAnsi="Arial" w:cs="Arial"/>
          <w:iCs/>
          <w:color w:val="000000"/>
          <w:sz w:val="16"/>
          <w:szCs w:val="16"/>
          <w:lang w:eastAsia="pl-PL"/>
        </w:rPr>
        <w:t>Kosmos,</w:t>
      </w:r>
      <w:r w:rsidRPr="004C349E">
        <w:rPr>
          <w:rFonts w:ascii="Arial" w:eastAsia="Times New Roman" w:hAnsi="Arial" w:cs="Arial"/>
          <w:i/>
          <w:iCs/>
          <w:color w:val="000000"/>
          <w:sz w:val="16"/>
          <w:szCs w:val="16"/>
          <w:lang w:eastAsia="pl-PL"/>
        </w:rPr>
        <w:t xml:space="preserve"> </w:t>
      </w:r>
      <w:r w:rsidRPr="004C349E">
        <w:rPr>
          <w:rFonts w:ascii="Arial" w:eastAsia="Times New Roman" w:hAnsi="Arial" w:cs="Arial"/>
          <w:color w:val="000000"/>
          <w:sz w:val="16"/>
          <w:szCs w:val="16"/>
          <w:lang w:eastAsia="pl-PL"/>
        </w:rPr>
        <w:t>1.</w:t>
      </w:r>
    </w:p>
    <w:p w:rsidR="004C349E" w:rsidRPr="004C349E" w:rsidRDefault="004C349E" w:rsidP="00756A09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kern w:val="3"/>
          <w:sz w:val="16"/>
          <w:szCs w:val="16"/>
          <w:lang w:eastAsia="zh-CN" w:bidi="hi-IN"/>
        </w:rPr>
      </w:pP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NOWAK W. 1962 – Wstępne wyniki badań egzotyków warstw </w:t>
      </w:r>
      <w:proofErr w:type="spellStart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inoceramowych</w:t>
      </w:r>
      <w:proofErr w:type="spellEnd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 serii </w:t>
      </w:r>
      <w:proofErr w:type="spellStart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skolskiej</w:t>
      </w:r>
      <w:proofErr w:type="spellEnd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 z niektórych stanowisk Karpat przemyskich i birczańskich. </w:t>
      </w:r>
      <w:r w:rsidRPr="004C349E">
        <w:rPr>
          <w:rFonts w:ascii="Arial" w:eastAsia="NSimSun" w:hAnsi="Arial" w:cs="Arial"/>
          <w:iCs/>
          <w:color w:val="000000"/>
          <w:kern w:val="3"/>
          <w:sz w:val="16"/>
          <w:szCs w:val="16"/>
          <w:lang w:eastAsia="zh-CN" w:bidi="hi-IN"/>
        </w:rPr>
        <w:t>Karpacka Stacja Terenowa I. G.</w:t>
      </w:r>
    </w:p>
    <w:p w:rsidR="008A7FA9" w:rsidRDefault="004C349E" w:rsidP="00756A09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color w:val="000000"/>
          <w:kern w:val="3"/>
          <w:sz w:val="16"/>
          <w:szCs w:val="16"/>
          <w:lang w:val="en-GB" w:eastAsia="zh-CN" w:bidi="hi-IN"/>
        </w:rPr>
      </w:pP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OLSZEWSKA B., PAUL Z., RYŁKO W., GARECKA M. 2011 – Biostratygrafia </w:t>
      </w:r>
      <w:proofErr w:type="spellStart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olistolitów</w:t>
      </w:r>
      <w:proofErr w:type="spellEnd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 wapiennych zewnętrznego pasa skałkowego Karpat i skał otaczających. </w:t>
      </w: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val="en-GB" w:eastAsia="zh-CN" w:bidi="hi-IN"/>
        </w:rPr>
        <w:t xml:space="preserve">AEM Studio </w:t>
      </w:r>
      <w:proofErr w:type="spellStart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val="en-GB" w:eastAsia="zh-CN" w:bidi="hi-IN"/>
        </w:rPr>
        <w:t>Kraków</w:t>
      </w:r>
      <w:proofErr w:type="spellEnd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val="en-GB" w:eastAsia="zh-CN" w:bidi="hi-IN"/>
        </w:rPr>
        <w:t>.</w:t>
      </w:r>
    </w:p>
    <w:p w:rsidR="004C349E" w:rsidRDefault="004C349E" w:rsidP="00756A09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Calibri" w:hAnsi="Arial" w:cs="Arial"/>
          <w:sz w:val="16"/>
          <w:szCs w:val="16"/>
          <w:lang w:val="en-GB" w:eastAsia="pl-PL"/>
        </w:rPr>
      </w:pPr>
      <w:r w:rsidRPr="004C349E">
        <w:rPr>
          <w:rFonts w:ascii="Arial" w:eastAsia="Calibri" w:hAnsi="Arial" w:cs="Arial"/>
          <w:sz w:val="16"/>
          <w:szCs w:val="16"/>
          <w:lang w:val="en-GB" w:eastAsia="pl-PL"/>
        </w:rPr>
        <w:t>PAUL K.M. 1883</w:t>
      </w:r>
      <w:r w:rsidRPr="004C349E">
        <w:rPr>
          <w:rFonts w:ascii="Arial" w:eastAsia="Calibri" w:hAnsi="Arial" w:cs="Times New Roman"/>
          <w:sz w:val="16"/>
          <w:szCs w:val="16"/>
          <w:lang w:val="en-GB"/>
        </w:rPr>
        <w:t xml:space="preserve"> –</w:t>
      </w:r>
      <w:r w:rsidRPr="004C349E">
        <w:rPr>
          <w:rFonts w:ascii="Arial" w:eastAsia="Calibri" w:hAnsi="Arial" w:cs="Arial"/>
          <w:sz w:val="16"/>
          <w:szCs w:val="16"/>
          <w:lang w:val="en-GB" w:eastAsia="pl-PL"/>
        </w:rPr>
        <w:t xml:space="preserve"> Die </w:t>
      </w:r>
      <w:proofErr w:type="spellStart"/>
      <w:r w:rsidRPr="004C349E">
        <w:rPr>
          <w:rFonts w:ascii="Arial" w:eastAsia="Calibri" w:hAnsi="Arial" w:cs="Arial"/>
          <w:sz w:val="16"/>
          <w:szCs w:val="16"/>
          <w:lang w:val="en-GB" w:eastAsia="pl-PL"/>
        </w:rPr>
        <w:t>neueren</w:t>
      </w:r>
      <w:proofErr w:type="spellEnd"/>
      <w:r w:rsidRPr="004C349E">
        <w:rPr>
          <w:rFonts w:ascii="Arial" w:eastAsia="Calibri" w:hAnsi="Arial" w:cs="Arial"/>
          <w:sz w:val="16"/>
          <w:szCs w:val="16"/>
          <w:lang w:val="en-GB" w:eastAsia="pl-PL"/>
        </w:rPr>
        <w:t xml:space="preserve"> </w:t>
      </w:r>
      <w:proofErr w:type="spellStart"/>
      <w:r w:rsidRPr="004C349E">
        <w:rPr>
          <w:rFonts w:ascii="Arial" w:eastAsia="Calibri" w:hAnsi="Arial" w:cs="Arial"/>
          <w:sz w:val="16"/>
          <w:szCs w:val="16"/>
          <w:lang w:val="en-GB" w:eastAsia="pl-PL"/>
        </w:rPr>
        <w:t>Fortschritte</w:t>
      </w:r>
      <w:proofErr w:type="spellEnd"/>
      <w:r w:rsidRPr="004C349E">
        <w:rPr>
          <w:rFonts w:ascii="Arial" w:eastAsia="Calibri" w:hAnsi="Arial" w:cs="Arial"/>
          <w:sz w:val="16"/>
          <w:szCs w:val="16"/>
          <w:lang w:val="en-GB" w:eastAsia="pl-PL"/>
        </w:rPr>
        <w:t xml:space="preserve"> der </w:t>
      </w:r>
      <w:proofErr w:type="spellStart"/>
      <w:r w:rsidRPr="004C349E">
        <w:rPr>
          <w:rFonts w:ascii="Arial" w:eastAsia="Calibri" w:hAnsi="Arial" w:cs="Arial"/>
          <w:sz w:val="16"/>
          <w:szCs w:val="16"/>
          <w:lang w:val="en-GB" w:eastAsia="pl-PL"/>
        </w:rPr>
        <w:t>Karpathensandstein-Geologie</w:t>
      </w:r>
      <w:proofErr w:type="spellEnd"/>
      <w:r w:rsidRPr="004C349E">
        <w:rPr>
          <w:rFonts w:ascii="Arial" w:eastAsia="Calibri" w:hAnsi="Arial" w:cs="Arial"/>
          <w:sz w:val="16"/>
          <w:szCs w:val="16"/>
          <w:lang w:val="en-GB" w:eastAsia="pl-PL"/>
        </w:rPr>
        <w:t xml:space="preserve">. </w:t>
      </w:r>
      <w:proofErr w:type="spellStart"/>
      <w:r w:rsidRPr="004C349E">
        <w:rPr>
          <w:rFonts w:ascii="Arial" w:eastAsia="Calibri" w:hAnsi="Arial" w:cs="Arial"/>
          <w:sz w:val="16"/>
          <w:szCs w:val="16"/>
          <w:lang w:val="en-GB" w:eastAsia="pl-PL"/>
        </w:rPr>
        <w:t>J</w:t>
      </w:r>
      <w:r w:rsidRPr="004C349E">
        <w:rPr>
          <w:rFonts w:ascii="Arial" w:eastAsia="Calibri" w:hAnsi="Arial" w:cs="Arial"/>
          <w:i/>
          <w:iCs/>
          <w:sz w:val="16"/>
          <w:szCs w:val="16"/>
          <w:lang w:val="en-GB"/>
        </w:rPr>
        <w:t>ahrbuch</w:t>
      </w:r>
      <w:proofErr w:type="spellEnd"/>
      <w:r w:rsidRPr="004C349E">
        <w:rPr>
          <w:rFonts w:ascii="Arial" w:eastAsia="Calibri" w:hAnsi="Arial" w:cs="Arial"/>
          <w:i/>
          <w:sz w:val="16"/>
          <w:szCs w:val="16"/>
          <w:lang w:val="en-GB"/>
        </w:rPr>
        <w:t xml:space="preserve"> </w:t>
      </w:r>
      <w:r w:rsidRPr="004C349E">
        <w:rPr>
          <w:rFonts w:ascii="Arial" w:eastAsia="Calibri" w:hAnsi="Arial" w:cs="Arial"/>
          <w:sz w:val="16"/>
          <w:szCs w:val="16"/>
          <w:lang w:val="en-GB"/>
        </w:rPr>
        <w:t xml:space="preserve">der </w:t>
      </w:r>
      <w:proofErr w:type="spellStart"/>
      <w:r w:rsidRPr="004C349E">
        <w:rPr>
          <w:rFonts w:ascii="Arial" w:eastAsia="Calibri" w:hAnsi="Arial" w:cs="Arial"/>
          <w:sz w:val="16"/>
          <w:szCs w:val="16"/>
          <w:lang w:val="en-GB"/>
        </w:rPr>
        <w:t>Kaiserlich-Königlichen</w:t>
      </w:r>
      <w:proofErr w:type="spellEnd"/>
      <w:r w:rsidRPr="004C349E">
        <w:rPr>
          <w:rFonts w:ascii="Arial" w:eastAsia="Calibri" w:hAnsi="Arial" w:cs="Arial"/>
          <w:sz w:val="16"/>
          <w:szCs w:val="16"/>
          <w:lang w:val="en-GB"/>
        </w:rPr>
        <w:t xml:space="preserve"> </w:t>
      </w:r>
      <w:proofErr w:type="spellStart"/>
      <w:r w:rsidRPr="004C349E">
        <w:rPr>
          <w:rFonts w:ascii="Arial" w:eastAsia="Calibri" w:hAnsi="Arial" w:cs="Arial"/>
          <w:sz w:val="16"/>
          <w:szCs w:val="16"/>
          <w:lang w:val="en-GB"/>
        </w:rPr>
        <w:t>Geologischen</w:t>
      </w:r>
      <w:proofErr w:type="spellEnd"/>
      <w:r w:rsidRPr="004C349E">
        <w:rPr>
          <w:rFonts w:ascii="Arial" w:eastAsia="Calibri" w:hAnsi="Arial" w:cs="Arial"/>
          <w:sz w:val="16"/>
          <w:szCs w:val="16"/>
          <w:lang w:val="en-GB"/>
        </w:rPr>
        <w:t xml:space="preserve"> </w:t>
      </w:r>
      <w:r w:rsidRPr="004C349E">
        <w:rPr>
          <w:rFonts w:ascii="Arial" w:eastAsia="Calibri" w:hAnsi="Arial" w:cs="Arial"/>
          <w:i/>
          <w:iCs/>
          <w:sz w:val="16"/>
          <w:szCs w:val="16"/>
          <w:lang w:val="en-GB"/>
        </w:rPr>
        <w:t>Reichsanstalt,33:</w:t>
      </w:r>
      <w:r w:rsidRPr="004C349E">
        <w:rPr>
          <w:rFonts w:ascii="Arial" w:eastAsia="Calibri" w:hAnsi="Arial" w:cs="Arial"/>
          <w:sz w:val="16"/>
          <w:szCs w:val="16"/>
          <w:lang w:val="en-GB" w:eastAsia="pl-PL"/>
        </w:rPr>
        <w:t xml:space="preserve"> 659-690.</w:t>
      </w:r>
    </w:p>
    <w:p w:rsidR="00314663" w:rsidRPr="004C349E" w:rsidRDefault="00314663" w:rsidP="00314663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</w:pPr>
      <w:r w:rsidRPr="004C349E">
        <w:rPr>
          <w:rFonts w:ascii="Arial" w:eastAsia="NSimSun" w:hAnsi="Arial" w:cs="Arial"/>
          <w:kern w:val="3"/>
          <w:sz w:val="16"/>
          <w:szCs w:val="16"/>
          <w:lang w:eastAsia="zh-CN" w:bidi="hi-IN"/>
        </w:rPr>
        <w:t xml:space="preserve">BUKOWY S., GEROCH S. 1956 – O wieku zlepieńców </w:t>
      </w:r>
      <w:proofErr w:type="spellStart"/>
      <w:r w:rsidRPr="004C349E">
        <w:rPr>
          <w:rFonts w:ascii="Arial" w:eastAsia="NSimSun" w:hAnsi="Arial" w:cs="Arial"/>
          <w:kern w:val="3"/>
          <w:sz w:val="16"/>
          <w:szCs w:val="16"/>
          <w:lang w:eastAsia="zh-CN" w:bidi="hi-IN"/>
        </w:rPr>
        <w:t>egzotykowych</w:t>
      </w:r>
      <w:proofErr w:type="spellEnd"/>
      <w:r w:rsidRPr="004C349E">
        <w:rPr>
          <w:rFonts w:ascii="Arial" w:eastAsia="NSimSun" w:hAnsi="Arial" w:cs="Arial"/>
          <w:kern w:val="3"/>
          <w:sz w:val="16"/>
          <w:szCs w:val="16"/>
          <w:lang w:eastAsia="zh-CN" w:bidi="hi-IN"/>
        </w:rPr>
        <w:t xml:space="preserve"> </w:t>
      </w: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w </w:t>
      </w:r>
      <w:proofErr w:type="spellStart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Kruhelu</w:t>
      </w:r>
      <w:proofErr w:type="spellEnd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 Wielkim. Rocznik Polskiego Towarzystwa Geologicznego, 26: 4.</w:t>
      </w:r>
    </w:p>
    <w:p w:rsidR="00314663" w:rsidRPr="004C349E" w:rsidRDefault="00314663" w:rsidP="00314663">
      <w:pPr>
        <w:spacing w:after="0" w:line="23" w:lineRule="atLeast"/>
        <w:jc w:val="both"/>
        <w:rPr>
          <w:rFonts w:ascii="Arial" w:eastAsia="Calibri" w:hAnsi="Arial" w:cs="Arial"/>
          <w:sz w:val="16"/>
          <w:szCs w:val="16"/>
          <w:lang w:eastAsia="pl-PL"/>
        </w:rPr>
      </w:pPr>
      <w:r w:rsidRPr="004C349E">
        <w:rPr>
          <w:rFonts w:ascii="Arial" w:eastAsia="Calibri" w:hAnsi="Arial" w:cs="Arial"/>
          <w:sz w:val="16"/>
          <w:szCs w:val="16"/>
          <w:lang w:eastAsia="pl-PL"/>
        </w:rPr>
        <w:t>DUNIKOWSKI E. 1891</w:t>
      </w:r>
      <w:r w:rsidRPr="004C349E">
        <w:rPr>
          <w:rFonts w:ascii="Arial" w:eastAsia="Calibri" w:hAnsi="Arial" w:cs="Times New Roman"/>
          <w:sz w:val="16"/>
          <w:szCs w:val="16"/>
        </w:rPr>
        <w:t xml:space="preserve"> –</w:t>
      </w:r>
      <w:r w:rsidRPr="004C349E">
        <w:rPr>
          <w:rFonts w:ascii="Arial" w:eastAsia="Calibri" w:hAnsi="Arial" w:cs="Arial"/>
          <w:sz w:val="16"/>
          <w:szCs w:val="16"/>
          <w:lang w:eastAsia="pl-PL"/>
        </w:rPr>
        <w:t xml:space="preserve"> Atlas geologiczny </w:t>
      </w:r>
      <w:proofErr w:type="spellStart"/>
      <w:r w:rsidRPr="004C349E">
        <w:rPr>
          <w:rFonts w:ascii="Arial" w:eastAsia="Calibri" w:hAnsi="Arial" w:cs="Arial"/>
          <w:sz w:val="16"/>
          <w:szCs w:val="16"/>
          <w:lang w:eastAsia="pl-PL"/>
        </w:rPr>
        <w:t>Galicyi</w:t>
      </w:r>
      <w:proofErr w:type="spellEnd"/>
      <w:r w:rsidRPr="004C349E">
        <w:rPr>
          <w:rFonts w:ascii="Arial" w:eastAsia="Calibri" w:hAnsi="Arial" w:cs="Arial"/>
          <w:sz w:val="16"/>
          <w:szCs w:val="16"/>
          <w:lang w:eastAsia="pl-PL"/>
        </w:rPr>
        <w:t xml:space="preserve">. Zeszyt 4. </w:t>
      </w:r>
      <w:r w:rsidRPr="004C349E">
        <w:rPr>
          <w:rFonts w:ascii="Arial" w:eastAsia="Calibri" w:hAnsi="Arial" w:cs="Arial"/>
          <w:iCs/>
          <w:sz w:val="16"/>
          <w:szCs w:val="16"/>
          <w:lang w:eastAsia="pl-PL"/>
        </w:rPr>
        <w:t xml:space="preserve">Wydawnictwo </w:t>
      </w:r>
      <w:proofErr w:type="spellStart"/>
      <w:r w:rsidRPr="004C349E">
        <w:rPr>
          <w:rFonts w:ascii="Arial" w:eastAsia="Calibri" w:hAnsi="Arial" w:cs="Arial"/>
          <w:iCs/>
          <w:sz w:val="16"/>
          <w:szCs w:val="16"/>
          <w:lang w:eastAsia="pl-PL"/>
        </w:rPr>
        <w:t>Komisyi</w:t>
      </w:r>
      <w:proofErr w:type="spellEnd"/>
      <w:r w:rsidRPr="004C349E">
        <w:rPr>
          <w:rFonts w:ascii="Arial" w:eastAsia="Calibri" w:hAnsi="Arial" w:cs="Arial"/>
          <w:iCs/>
          <w:sz w:val="16"/>
          <w:szCs w:val="16"/>
          <w:lang w:eastAsia="pl-PL"/>
        </w:rPr>
        <w:t xml:space="preserve"> </w:t>
      </w:r>
      <w:proofErr w:type="spellStart"/>
      <w:r w:rsidRPr="004C349E">
        <w:rPr>
          <w:rFonts w:ascii="Arial" w:eastAsia="Calibri" w:hAnsi="Arial" w:cs="Arial"/>
          <w:iCs/>
          <w:sz w:val="16"/>
          <w:szCs w:val="16"/>
          <w:lang w:eastAsia="pl-PL"/>
        </w:rPr>
        <w:t>Fizyjograficznej</w:t>
      </w:r>
      <w:proofErr w:type="spellEnd"/>
      <w:r w:rsidRPr="004C349E">
        <w:rPr>
          <w:rFonts w:ascii="Arial" w:eastAsia="Calibri" w:hAnsi="Arial" w:cs="Arial"/>
          <w:iCs/>
          <w:sz w:val="16"/>
          <w:szCs w:val="16"/>
          <w:lang w:eastAsia="pl-PL"/>
        </w:rPr>
        <w:t xml:space="preserve"> </w:t>
      </w:r>
      <w:r w:rsidRPr="004C349E">
        <w:rPr>
          <w:rFonts w:ascii="Arial" w:eastAsia="Calibri" w:hAnsi="Arial" w:cs="Arial"/>
          <w:sz w:val="16"/>
          <w:szCs w:val="16"/>
          <w:lang w:eastAsia="pl-PL"/>
        </w:rPr>
        <w:t>Akademii Umiejętności w Krakowie. Tekst do zesz. 4, 1-63. Kraków.</w:t>
      </w:r>
    </w:p>
    <w:p w:rsidR="00314663" w:rsidRPr="004C349E" w:rsidRDefault="00314663" w:rsidP="00314663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</w:pP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DŻUŁYŃSKI S., KOTLARCZYK J. 1988 – Zlepieńce we fliszu ogniwa z Leszczyn. W: Kotlarczyk J., Pękala K., 1988. </w:t>
      </w:r>
      <w:r w:rsidRPr="004C349E">
        <w:rPr>
          <w:rFonts w:ascii="Arial" w:eastAsia="NSimSun" w:hAnsi="Arial" w:cs="Arial"/>
          <w:iCs/>
          <w:color w:val="000000"/>
          <w:kern w:val="3"/>
          <w:sz w:val="16"/>
          <w:szCs w:val="16"/>
          <w:lang w:eastAsia="zh-CN" w:bidi="hi-IN"/>
        </w:rPr>
        <w:t>Przewodnik 59 Zjazdu Pol. Tow. Geol. w Przemyślu</w:t>
      </w: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: 92–94.</w:t>
      </w:r>
    </w:p>
    <w:p w:rsidR="00314663" w:rsidRPr="004C349E" w:rsidRDefault="00314663" w:rsidP="00314663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</w:pP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lastRenderedPageBreak/>
        <w:t xml:space="preserve">GEROCH S., GUCIK S., KOTLARCZYK J. 1988 – Pozycja “skałek” jurajskich </w:t>
      </w:r>
      <w:proofErr w:type="spellStart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Kruhela</w:t>
      </w:r>
      <w:proofErr w:type="spellEnd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 Wielkiego w profilu formacji z Ropianki (</w:t>
      </w:r>
      <w:proofErr w:type="spellStart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fm</w:t>
      </w:r>
      <w:proofErr w:type="spellEnd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). W: Kotlarczyk J., Pękala K., 1988. </w:t>
      </w:r>
      <w:r w:rsidRPr="004C349E">
        <w:rPr>
          <w:rFonts w:ascii="Arial" w:eastAsia="NSimSun" w:hAnsi="Arial" w:cs="Arial"/>
          <w:iCs/>
          <w:color w:val="000000"/>
          <w:kern w:val="3"/>
          <w:sz w:val="16"/>
          <w:szCs w:val="16"/>
          <w:lang w:eastAsia="zh-CN" w:bidi="hi-IN"/>
        </w:rPr>
        <w:t>Przewodnik 59 Zjazdu Pol. Tow. Geol. w Przemyślu</w:t>
      </w: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: 266–272.</w:t>
      </w:r>
    </w:p>
    <w:p w:rsidR="00314663" w:rsidRPr="004C349E" w:rsidRDefault="00314663" w:rsidP="00314663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</w:pP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GUCIK S., WASILUK R., GAŹDZICKA E. 2005 – Szczegółowa Mapa Geologiczna Polski 1:50 000, ark. Krzywcza (1026). Inst. Geol. Warszawa.</w:t>
      </w:r>
    </w:p>
    <w:p w:rsidR="00314663" w:rsidRPr="004C349E" w:rsidRDefault="00314663" w:rsidP="00314663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</w:pP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GUCIK S., WASILUK R., GAŹDZICKA E. 2017 – Objaśnienia do Szczegółowej Mapy Geologicznej Polski 1:50 000, ark. Krzywcza (1026). Inst. Geol. Warszawa.</w:t>
      </w:r>
    </w:p>
    <w:p w:rsidR="00314663" w:rsidRPr="004C349E" w:rsidRDefault="00314663" w:rsidP="00314663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</w:pP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JANKOWSKI L. 1998 – Utwory </w:t>
      </w:r>
      <w:proofErr w:type="spellStart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olistostromowe</w:t>
      </w:r>
      <w:proofErr w:type="spellEnd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 Karpat polskich. Posiedzenia Naukowe Państwowego Instytutu Geologicznego, 54 (6): 81–83.</w:t>
      </w:r>
    </w:p>
    <w:p w:rsidR="00314663" w:rsidRPr="004C349E" w:rsidRDefault="00314663" w:rsidP="00314663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</w:pP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JANKOWSKI L. 2007 – Kompleksy chaotyczne w rejonie gorlickim (polskie Karpaty Zewnętrzne). Biuletyn Państwo-</w:t>
      </w:r>
      <w:proofErr w:type="spellStart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wego</w:t>
      </w:r>
      <w:proofErr w:type="spellEnd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 Instytutu Geologicznego</w:t>
      </w:r>
      <w:r w:rsidRPr="004C349E">
        <w:rPr>
          <w:rFonts w:ascii="Arial" w:eastAsia="NSimSun" w:hAnsi="Arial" w:cs="Arial"/>
          <w:i/>
          <w:color w:val="000000"/>
          <w:kern w:val="3"/>
          <w:sz w:val="16"/>
          <w:szCs w:val="16"/>
          <w:lang w:eastAsia="zh-CN" w:bidi="hi-IN"/>
        </w:rPr>
        <w:t xml:space="preserve">, </w:t>
      </w: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426: 27–52.</w:t>
      </w:r>
    </w:p>
    <w:p w:rsidR="00314663" w:rsidRPr="004C349E" w:rsidRDefault="00314663" w:rsidP="00314663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</w:pP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KOTLARCZYK J. 1978 – Stratygrafia formacji z Ropianki (</w:t>
      </w:r>
      <w:proofErr w:type="spellStart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fm</w:t>
      </w:r>
      <w:proofErr w:type="spellEnd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), czyli warstw </w:t>
      </w:r>
      <w:proofErr w:type="spellStart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inoceramowych</w:t>
      </w:r>
      <w:proofErr w:type="spellEnd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 w jednostce </w:t>
      </w:r>
      <w:proofErr w:type="spellStart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skolskiej</w:t>
      </w:r>
      <w:proofErr w:type="spellEnd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 Karpat fliszowych. </w:t>
      </w:r>
      <w:r w:rsidRPr="004C349E">
        <w:rPr>
          <w:rFonts w:ascii="Arial" w:eastAsia="NSimSun" w:hAnsi="Arial" w:cs="Arial"/>
          <w:iCs/>
          <w:color w:val="000000"/>
          <w:kern w:val="3"/>
          <w:sz w:val="16"/>
          <w:szCs w:val="16"/>
          <w:lang w:eastAsia="zh-CN" w:bidi="hi-IN"/>
        </w:rPr>
        <w:t>Prace Geologiczne</w:t>
      </w: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, 108: 1–82.</w:t>
      </w:r>
    </w:p>
    <w:p w:rsidR="00314663" w:rsidRPr="004C349E" w:rsidRDefault="00314663" w:rsidP="00314663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</w:pP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KOTLARCZYK J. 1988 – Zarys stratygrafii brzeżnych jednostek tektonicznych orogenu karpackiego. W: </w:t>
      </w:r>
      <w:r w:rsidR="008B0E02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Kotlar</w:t>
      </w: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czyk J., Pękala K. 1988. </w:t>
      </w:r>
      <w:r w:rsidRPr="004C349E">
        <w:rPr>
          <w:rFonts w:ascii="Arial" w:eastAsia="NSimSun" w:hAnsi="Arial" w:cs="Arial"/>
          <w:iCs/>
          <w:color w:val="000000"/>
          <w:kern w:val="3"/>
          <w:sz w:val="16"/>
          <w:szCs w:val="16"/>
          <w:lang w:eastAsia="zh-CN" w:bidi="hi-IN"/>
        </w:rPr>
        <w:t>Przewodnik 59 Zjazdu Pol. Tow. Geol. w Przemyślu</w:t>
      </w: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: 266–272.</w:t>
      </w:r>
    </w:p>
    <w:p w:rsidR="00314663" w:rsidRPr="004C349E" w:rsidRDefault="00314663" w:rsidP="00314663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</w:pP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NEY R. 1956 – O egzotykach wapieni jurajskich brzeżnej części Karpat i Przedgórza między Sanem a </w:t>
      </w:r>
      <w:proofErr w:type="spellStart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Wiarem</w:t>
      </w:r>
      <w:proofErr w:type="spellEnd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. </w:t>
      </w:r>
      <w:r w:rsidRPr="004C349E">
        <w:rPr>
          <w:rFonts w:ascii="Arial" w:eastAsia="NSimSun" w:hAnsi="Arial" w:cs="Arial"/>
          <w:iCs/>
          <w:color w:val="000000"/>
          <w:kern w:val="3"/>
          <w:sz w:val="16"/>
          <w:szCs w:val="16"/>
          <w:lang w:eastAsia="zh-CN" w:bidi="hi-IN"/>
        </w:rPr>
        <w:t>Katedra Złóż Ropy i Gazu, AGH, Kraków</w:t>
      </w: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, 259–270.</w:t>
      </w:r>
    </w:p>
    <w:p w:rsidR="00314663" w:rsidRPr="004C349E" w:rsidRDefault="00314663" w:rsidP="00314663">
      <w:pPr>
        <w:autoSpaceDN w:val="0"/>
        <w:spacing w:after="0" w:line="23" w:lineRule="atLeast"/>
        <w:jc w:val="both"/>
        <w:rPr>
          <w:rFonts w:ascii="Arial" w:eastAsia="Times New Roman" w:hAnsi="Arial" w:cs="Arial"/>
          <w:color w:val="000000"/>
          <w:sz w:val="16"/>
          <w:szCs w:val="16"/>
          <w:lang w:eastAsia="pl-PL"/>
        </w:rPr>
      </w:pPr>
      <w:r w:rsidRPr="004C349E">
        <w:rPr>
          <w:rFonts w:ascii="Arial" w:eastAsia="Times New Roman" w:hAnsi="Arial" w:cs="Arial"/>
          <w:color w:val="000000"/>
          <w:sz w:val="16"/>
          <w:szCs w:val="16"/>
          <w:lang w:eastAsia="pl-PL"/>
        </w:rPr>
        <w:t>NIEDŹWIEDZKI J. 1876 – Spostrzeżenia geologiczne w okolicy Przemyśla</w:t>
      </w:r>
      <w:r w:rsidRPr="004C349E">
        <w:rPr>
          <w:rFonts w:ascii="Arial" w:eastAsia="Times New Roman" w:hAnsi="Arial" w:cs="Arial"/>
          <w:i/>
          <w:iCs/>
          <w:color w:val="000000"/>
          <w:sz w:val="16"/>
          <w:szCs w:val="16"/>
          <w:lang w:eastAsia="pl-PL"/>
        </w:rPr>
        <w:t xml:space="preserve">. </w:t>
      </w:r>
      <w:r w:rsidRPr="004C349E">
        <w:rPr>
          <w:rFonts w:ascii="Arial" w:eastAsia="Times New Roman" w:hAnsi="Arial" w:cs="Arial"/>
          <w:iCs/>
          <w:color w:val="000000"/>
          <w:sz w:val="16"/>
          <w:szCs w:val="16"/>
          <w:lang w:eastAsia="pl-PL"/>
        </w:rPr>
        <w:t>Kosmos,</w:t>
      </w:r>
      <w:r w:rsidRPr="004C349E">
        <w:rPr>
          <w:rFonts w:ascii="Arial" w:eastAsia="Times New Roman" w:hAnsi="Arial" w:cs="Arial"/>
          <w:i/>
          <w:iCs/>
          <w:color w:val="000000"/>
          <w:sz w:val="16"/>
          <w:szCs w:val="16"/>
          <w:lang w:eastAsia="pl-PL"/>
        </w:rPr>
        <w:t xml:space="preserve"> </w:t>
      </w:r>
      <w:r w:rsidRPr="004C349E">
        <w:rPr>
          <w:rFonts w:ascii="Arial" w:eastAsia="Times New Roman" w:hAnsi="Arial" w:cs="Arial"/>
          <w:color w:val="000000"/>
          <w:sz w:val="16"/>
          <w:szCs w:val="16"/>
          <w:lang w:eastAsia="pl-PL"/>
        </w:rPr>
        <w:t>1.</w:t>
      </w:r>
    </w:p>
    <w:p w:rsidR="00314663" w:rsidRPr="004C349E" w:rsidRDefault="00314663" w:rsidP="00314663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kern w:val="3"/>
          <w:sz w:val="16"/>
          <w:szCs w:val="16"/>
          <w:lang w:eastAsia="zh-CN" w:bidi="hi-IN"/>
        </w:rPr>
      </w:pP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NOWAK W. 1962 – Wstępne wyniki badań egzotyków warstw </w:t>
      </w:r>
      <w:proofErr w:type="spellStart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inoceramowych</w:t>
      </w:r>
      <w:proofErr w:type="spellEnd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 serii </w:t>
      </w:r>
      <w:proofErr w:type="spellStart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skolskiej</w:t>
      </w:r>
      <w:proofErr w:type="spellEnd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 z niektórych stanowisk Karpat przemyskich i birczańskich. </w:t>
      </w:r>
      <w:r w:rsidRPr="004C349E">
        <w:rPr>
          <w:rFonts w:ascii="Arial" w:eastAsia="NSimSun" w:hAnsi="Arial" w:cs="Arial"/>
          <w:iCs/>
          <w:color w:val="000000"/>
          <w:kern w:val="3"/>
          <w:sz w:val="16"/>
          <w:szCs w:val="16"/>
          <w:lang w:eastAsia="zh-CN" w:bidi="hi-IN"/>
        </w:rPr>
        <w:t>Karpacka Stacja Terenowa I. G.</w:t>
      </w:r>
    </w:p>
    <w:p w:rsidR="00314663" w:rsidRDefault="00314663" w:rsidP="00314663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color w:val="000000"/>
          <w:kern w:val="3"/>
          <w:sz w:val="16"/>
          <w:szCs w:val="16"/>
          <w:lang w:val="en-GB" w:eastAsia="zh-CN" w:bidi="hi-IN"/>
        </w:rPr>
      </w:pP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OLSZEWSKA B., PAUL Z., RYŁKO W., GARECKA M. 2011 – Biostratygrafia </w:t>
      </w:r>
      <w:proofErr w:type="spellStart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>olistolitów</w:t>
      </w:r>
      <w:proofErr w:type="spellEnd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eastAsia="zh-CN" w:bidi="hi-IN"/>
        </w:rPr>
        <w:t xml:space="preserve"> wapiennych zewnętrznego pasa skałkowego Karpat i skał otaczających. </w:t>
      </w:r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val="en-GB" w:eastAsia="zh-CN" w:bidi="hi-IN"/>
        </w:rPr>
        <w:t xml:space="preserve">AEM Studio </w:t>
      </w:r>
      <w:proofErr w:type="spellStart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val="en-GB" w:eastAsia="zh-CN" w:bidi="hi-IN"/>
        </w:rPr>
        <w:t>Kraków</w:t>
      </w:r>
      <w:proofErr w:type="spellEnd"/>
      <w:r w:rsidRPr="004C349E">
        <w:rPr>
          <w:rFonts w:ascii="Arial" w:eastAsia="NSimSun" w:hAnsi="Arial" w:cs="Arial"/>
          <w:color w:val="000000"/>
          <w:kern w:val="3"/>
          <w:sz w:val="16"/>
          <w:szCs w:val="16"/>
          <w:lang w:val="en-GB" w:eastAsia="zh-CN" w:bidi="hi-IN"/>
        </w:rPr>
        <w:t>.</w:t>
      </w:r>
    </w:p>
    <w:p w:rsidR="00314663" w:rsidRPr="004C349E" w:rsidRDefault="00314663" w:rsidP="00314663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color w:val="000000"/>
          <w:kern w:val="3"/>
          <w:sz w:val="16"/>
          <w:szCs w:val="16"/>
          <w:lang w:val="en-GB" w:eastAsia="zh-CN" w:bidi="hi-IN"/>
        </w:rPr>
      </w:pPr>
      <w:r w:rsidRPr="004C349E">
        <w:rPr>
          <w:rFonts w:ascii="Arial" w:eastAsia="Calibri" w:hAnsi="Arial" w:cs="Arial"/>
          <w:sz w:val="16"/>
          <w:szCs w:val="16"/>
          <w:lang w:val="en-GB" w:eastAsia="pl-PL"/>
        </w:rPr>
        <w:t>PAUL K.M. 1883</w:t>
      </w:r>
      <w:r w:rsidRPr="004C349E">
        <w:rPr>
          <w:rFonts w:ascii="Arial" w:eastAsia="Calibri" w:hAnsi="Arial" w:cs="Times New Roman"/>
          <w:sz w:val="16"/>
          <w:szCs w:val="16"/>
          <w:lang w:val="en-GB"/>
        </w:rPr>
        <w:t xml:space="preserve"> –</w:t>
      </w:r>
      <w:r w:rsidRPr="004C349E">
        <w:rPr>
          <w:rFonts w:ascii="Arial" w:eastAsia="Calibri" w:hAnsi="Arial" w:cs="Arial"/>
          <w:sz w:val="16"/>
          <w:szCs w:val="16"/>
          <w:lang w:val="en-GB" w:eastAsia="pl-PL"/>
        </w:rPr>
        <w:t xml:space="preserve"> Die </w:t>
      </w:r>
      <w:proofErr w:type="spellStart"/>
      <w:r w:rsidRPr="004C349E">
        <w:rPr>
          <w:rFonts w:ascii="Arial" w:eastAsia="Calibri" w:hAnsi="Arial" w:cs="Arial"/>
          <w:sz w:val="16"/>
          <w:szCs w:val="16"/>
          <w:lang w:val="en-GB" w:eastAsia="pl-PL"/>
        </w:rPr>
        <w:t>neueren</w:t>
      </w:r>
      <w:proofErr w:type="spellEnd"/>
      <w:r w:rsidRPr="004C349E">
        <w:rPr>
          <w:rFonts w:ascii="Arial" w:eastAsia="Calibri" w:hAnsi="Arial" w:cs="Arial"/>
          <w:sz w:val="16"/>
          <w:szCs w:val="16"/>
          <w:lang w:val="en-GB" w:eastAsia="pl-PL"/>
        </w:rPr>
        <w:t xml:space="preserve"> </w:t>
      </w:r>
      <w:proofErr w:type="spellStart"/>
      <w:r w:rsidRPr="004C349E">
        <w:rPr>
          <w:rFonts w:ascii="Arial" w:eastAsia="Calibri" w:hAnsi="Arial" w:cs="Arial"/>
          <w:sz w:val="16"/>
          <w:szCs w:val="16"/>
          <w:lang w:val="en-GB" w:eastAsia="pl-PL"/>
        </w:rPr>
        <w:t>Fortschritte</w:t>
      </w:r>
      <w:proofErr w:type="spellEnd"/>
      <w:r w:rsidRPr="004C349E">
        <w:rPr>
          <w:rFonts w:ascii="Arial" w:eastAsia="Calibri" w:hAnsi="Arial" w:cs="Arial"/>
          <w:sz w:val="16"/>
          <w:szCs w:val="16"/>
          <w:lang w:val="en-GB" w:eastAsia="pl-PL"/>
        </w:rPr>
        <w:t xml:space="preserve"> der </w:t>
      </w:r>
      <w:proofErr w:type="spellStart"/>
      <w:r w:rsidRPr="004C349E">
        <w:rPr>
          <w:rFonts w:ascii="Arial" w:eastAsia="Calibri" w:hAnsi="Arial" w:cs="Arial"/>
          <w:sz w:val="16"/>
          <w:szCs w:val="16"/>
          <w:lang w:val="en-GB" w:eastAsia="pl-PL"/>
        </w:rPr>
        <w:t>Karpathensandstein-Geologie</w:t>
      </w:r>
      <w:proofErr w:type="spellEnd"/>
      <w:r w:rsidRPr="004C349E">
        <w:rPr>
          <w:rFonts w:ascii="Arial" w:eastAsia="Calibri" w:hAnsi="Arial" w:cs="Arial"/>
          <w:sz w:val="16"/>
          <w:szCs w:val="16"/>
          <w:lang w:val="en-GB" w:eastAsia="pl-PL"/>
        </w:rPr>
        <w:t xml:space="preserve">. </w:t>
      </w:r>
      <w:proofErr w:type="spellStart"/>
      <w:r w:rsidRPr="004C349E">
        <w:rPr>
          <w:rFonts w:ascii="Arial" w:eastAsia="Calibri" w:hAnsi="Arial" w:cs="Arial"/>
          <w:sz w:val="16"/>
          <w:szCs w:val="16"/>
          <w:lang w:val="en-GB" w:eastAsia="pl-PL"/>
        </w:rPr>
        <w:t>J</w:t>
      </w:r>
      <w:r w:rsidRPr="004C349E">
        <w:rPr>
          <w:rFonts w:ascii="Arial" w:eastAsia="Calibri" w:hAnsi="Arial" w:cs="Arial"/>
          <w:i/>
          <w:iCs/>
          <w:sz w:val="16"/>
          <w:szCs w:val="16"/>
          <w:lang w:val="en-GB"/>
        </w:rPr>
        <w:t>ahrbuch</w:t>
      </w:r>
      <w:proofErr w:type="spellEnd"/>
      <w:r w:rsidRPr="004C349E">
        <w:rPr>
          <w:rFonts w:ascii="Arial" w:eastAsia="Calibri" w:hAnsi="Arial" w:cs="Arial"/>
          <w:i/>
          <w:sz w:val="16"/>
          <w:szCs w:val="16"/>
          <w:lang w:val="en-GB"/>
        </w:rPr>
        <w:t xml:space="preserve"> </w:t>
      </w:r>
      <w:r w:rsidRPr="004C349E">
        <w:rPr>
          <w:rFonts w:ascii="Arial" w:eastAsia="Calibri" w:hAnsi="Arial" w:cs="Arial"/>
          <w:sz w:val="16"/>
          <w:szCs w:val="16"/>
          <w:lang w:val="en-GB"/>
        </w:rPr>
        <w:t xml:space="preserve">der </w:t>
      </w:r>
      <w:proofErr w:type="spellStart"/>
      <w:r w:rsidRPr="004C349E">
        <w:rPr>
          <w:rFonts w:ascii="Arial" w:eastAsia="Calibri" w:hAnsi="Arial" w:cs="Arial"/>
          <w:sz w:val="16"/>
          <w:szCs w:val="16"/>
          <w:lang w:val="en-GB"/>
        </w:rPr>
        <w:t>Kaiserlich-Königlichen</w:t>
      </w:r>
      <w:proofErr w:type="spellEnd"/>
      <w:r w:rsidRPr="004C349E">
        <w:rPr>
          <w:rFonts w:ascii="Arial" w:eastAsia="Calibri" w:hAnsi="Arial" w:cs="Arial"/>
          <w:sz w:val="16"/>
          <w:szCs w:val="16"/>
          <w:lang w:val="en-GB"/>
        </w:rPr>
        <w:t xml:space="preserve"> </w:t>
      </w:r>
      <w:proofErr w:type="spellStart"/>
      <w:r w:rsidRPr="004C349E">
        <w:rPr>
          <w:rFonts w:ascii="Arial" w:eastAsia="Calibri" w:hAnsi="Arial" w:cs="Arial"/>
          <w:sz w:val="16"/>
          <w:szCs w:val="16"/>
          <w:lang w:val="en-GB"/>
        </w:rPr>
        <w:t>Geologischen</w:t>
      </w:r>
      <w:proofErr w:type="spellEnd"/>
      <w:r w:rsidRPr="004C349E">
        <w:rPr>
          <w:rFonts w:ascii="Arial" w:eastAsia="Calibri" w:hAnsi="Arial" w:cs="Arial"/>
          <w:sz w:val="16"/>
          <w:szCs w:val="16"/>
          <w:lang w:val="en-GB"/>
        </w:rPr>
        <w:t xml:space="preserve"> </w:t>
      </w:r>
      <w:r w:rsidRPr="004C349E">
        <w:rPr>
          <w:rFonts w:ascii="Arial" w:eastAsia="Calibri" w:hAnsi="Arial" w:cs="Arial"/>
          <w:i/>
          <w:iCs/>
          <w:sz w:val="16"/>
          <w:szCs w:val="16"/>
          <w:lang w:val="en-GB"/>
        </w:rPr>
        <w:t>Reichsanstalt,33:</w:t>
      </w:r>
      <w:r w:rsidRPr="004C349E">
        <w:rPr>
          <w:rFonts w:ascii="Arial" w:eastAsia="Calibri" w:hAnsi="Arial" w:cs="Arial"/>
          <w:sz w:val="16"/>
          <w:szCs w:val="16"/>
          <w:lang w:val="en-GB" w:eastAsia="pl-PL"/>
        </w:rPr>
        <w:t xml:space="preserve"> 659-690.</w:t>
      </w:r>
    </w:p>
    <w:p w:rsidR="00314663" w:rsidRPr="004C349E" w:rsidRDefault="00314663" w:rsidP="00756A09">
      <w:pPr>
        <w:suppressAutoHyphens/>
        <w:autoSpaceDN w:val="0"/>
        <w:spacing w:after="0" w:line="23" w:lineRule="atLeast"/>
        <w:jc w:val="both"/>
        <w:textAlignment w:val="baseline"/>
        <w:rPr>
          <w:rFonts w:ascii="Arial" w:eastAsia="NSimSun" w:hAnsi="Arial" w:cs="Arial"/>
          <w:color w:val="000000"/>
          <w:kern w:val="3"/>
          <w:sz w:val="16"/>
          <w:szCs w:val="16"/>
          <w:lang w:val="en-GB" w:eastAsia="zh-CN" w:bidi="hi-IN"/>
        </w:rPr>
      </w:pPr>
    </w:p>
    <w:p w:rsidR="004A0F55" w:rsidRPr="008A7FA9" w:rsidRDefault="004A0F55" w:rsidP="00756A09">
      <w:pPr>
        <w:jc w:val="both"/>
        <w:rPr>
          <w:lang w:val="en-GB"/>
        </w:rPr>
      </w:pPr>
    </w:p>
    <w:sectPr w:rsidR="004A0F55" w:rsidRPr="008A7FA9" w:rsidSect="00314663">
      <w:type w:val="continuous"/>
      <w:pgSz w:w="11906" w:h="16838"/>
      <w:pgMar w:top="1417" w:right="991" w:bottom="1417" w:left="993" w:header="708" w:footer="708" w:gutter="0"/>
      <w:cols w:num="2" w:space="42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49E"/>
    <w:rsid w:val="00206651"/>
    <w:rsid w:val="00314663"/>
    <w:rsid w:val="00420F3B"/>
    <w:rsid w:val="004A0F55"/>
    <w:rsid w:val="004C349E"/>
    <w:rsid w:val="004E066E"/>
    <w:rsid w:val="004E373F"/>
    <w:rsid w:val="00552422"/>
    <w:rsid w:val="00646D61"/>
    <w:rsid w:val="00756A09"/>
    <w:rsid w:val="007D1973"/>
    <w:rsid w:val="00831BA4"/>
    <w:rsid w:val="008648DF"/>
    <w:rsid w:val="008A7FA9"/>
    <w:rsid w:val="008B0E02"/>
    <w:rsid w:val="00A071A4"/>
    <w:rsid w:val="00AD5E8B"/>
    <w:rsid w:val="00AE3956"/>
    <w:rsid w:val="00B1640D"/>
    <w:rsid w:val="00B60AD3"/>
    <w:rsid w:val="00C53470"/>
    <w:rsid w:val="00D45BB3"/>
    <w:rsid w:val="00E8341B"/>
    <w:rsid w:val="00EF0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746</Words>
  <Characters>4477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PGI</Company>
  <LinksUpToDate>false</LinksUpToDate>
  <CharactersWithSpaces>5213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Wally</dc:creator>
  <cp:lastModifiedBy>Sikora Rafał</cp:lastModifiedBy>
  <cp:revision>2</cp:revision>
  <dcterms:created xsi:type="dcterms:W3CDTF">2026-01-19T14:46:00Z</dcterms:created>
  <dcterms:modified xsi:type="dcterms:W3CDTF">2026-01-19T14:46:00Z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9c9bd775-af35-4f2f-b1e0-2fabd11542b3</vt:lpwstr>
  </property>
</Properties>
</file>